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A2ACE" w:rsidRDefault="0008758F">
      <w:r>
        <w:t>Leverage the power of BIG DATA!</w:t>
      </w:r>
    </w:p>
    <w:p w:rsidR="007A2ACE" w:rsidRDefault="007A2ACE"/>
    <w:p w:rsidR="00D966AD" w:rsidRDefault="006538BC" w:rsidP="00D966AD">
      <w:r>
        <w:t>LEAD</w:t>
      </w:r>
      <w:r w:rsidR="00D966AD">
        <w:t xml:space="preserve"> the next wave of injury reduction</w:t>
      </w:r>
    </w:p>
    <w:p w:rsidR="007A2ACE" w:rsidRDefault="006538BC">
      <w:r>
        <w:t>ENGAGE</w:t>
      </w:r>
      <w:r w:rsidR="0008758F">
        <w:t xml:space="preserve"> with members through collaboration and benchmarking </w:t>
      </w:r>
    </w:p>
    <w:p w:rsidR="007A2ACE" w:rsidRDefault="006538BC">
      <w:r>
        <w:t>PROMOTE</w:t>
      </w:r>
      <w:r w:rsidR="00D966AD">
        <w:t xml:space="preserve"> </w:t>
      </w:r>
      <w:r>
        <w:t>s</w:t>
      </w:r>
      <w:r w:rsidR="0008758F">
        <w:t>tandardization</w:t>
      </w:r>
    </w:p>
    <w:p w:rsidR="006538BC" w:rsidRDefault="006538BC" w:rsidP="006538BC">
      <w:r>
        <w:t>ANALYZE Accurate, Timely and Complete Leading Indicators</w:t>
      </w:r>
    </w:p>
    <w:p w:rsidR="007A2ACE" w:rsidRDefault="006538BC">
      <w:r>
        <w:t>TRAIN</w:t>
      </w:r>
      <w:r w:rsidR="00D966AD">
        <w:t xml:space="preserve"> </w:t>
      </w:r>
      <w:r>
        <w:t>industry more proactively</w:t>
      </w:r>
    </w:p>
    <w:p w:rsidR="00015E0E" w:rsidRDefault="00015E0E"/>
    <w:p w:rsidR="00015E0E" w:rsidRDefault="00015E0E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margin">
                  <wp:posOffset>2390775</wp:posOffset>
                </wp:positionH>
                <wp:positionV relativeFrom="paragraph">
                  <wp:posOffset>43180</wp:posOffset>
                </wp:positionV>
                <wp:extent cx="1562100" cy="781050"/>
                <wp:effectExtent l="19050" t="0" r="38100" b="38100"/>
                <wp:wrapNone/>
                <wp:docPr id="2" name="Clou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2100" cy="781050"/>
                        </a:xfrm>
                        <a:prstGeom prst="cloud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15E0E" w:rsidRPr="00015E0E" w:rsidRDefault="00015E0E" w:rsidP="00015E0E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EHS Data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Cloud 2" o:spid="_x0000_s1026" style="position:absolute;margin-left:188.25pt;margin-top:3.4pt;width:123pt;height:61.5pt;z-index:2516592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4472c4 [3204]" strokecolor="#1f3763 [1604]" strokeweight="1pt">
                <v:stroke joinstyle="miter"/>
                <v:formulas/>
                <v:path arrowok="t" o:connecttype="custom" o:connectlocs="169698,473277;78105,458867;250515,630969;210450,637858;595840,706742;571685,675283;1042376,628293;1032722,662808;1234095,415005;1351650,544023;1511404,277598;1459045,325980;1385785,98101;1388533,120954;1051452,71452;1078283,42307;800612,85337;813594,60206;506236,93871;553244,118242;149231,285463;141023,259808" o:connectangles="0,0,0,0,0,0,0,0,0,0,0,0,0,0,0,0,0,0,0,0,0,0" textboxrect="0,0,43200,43200"/>
                <v:textbox>
                  <w:txbxContent>
                    <w:p w:rsidR="00015E0E" w:rsidRPr="00015E0E" w:rsidRDefault="00015E0E" w:rsidP="00015E0E">
                      <w:pPr>
                        <w:jc w:val="center"/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EHS Data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A2ACE" w:rsidRDefault="007A2ACE"/>
    <w:p w:rsidR="007A2ACE" w:rsidRDefault="007A2ACE"/>
    <w:p w:rsidR="00015E0E" w:rsidRDefault="00015E0E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3505199</wp:posOffset>
                </wp:positionH>
                <wp:positionV relativeFrom="paragraph">
                  <wp:posOffset>174625</wp:posOffset>
                </wp:positionV>
                <wp:extent cx="1114425" cy="533400"/>
                <wp:effectExtent l="0" t="0" r="66675" b="57150"/>
                <wp:wrapNone/>
                <wp:docPr id="6" name="Straight Arrow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14425" cy="5334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4B3CB6D2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6" o:spid="_x0000_s1026" type="#_x0000_t32" style="position:absolute;margin-left:276pt;margin-top:13.75pt;width:87.75pt;height:42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" strokecolor="#4472c4 [3204]" strokeweight=".5pt">
                <v:stroke endarrow="block" joinstyle="miter"/>
              </v:shape>
            </w:pict>
          </mc:Fallback>
        </mc:AlternateContent>
      </w:r>
    </w:p>
    <w:p w:rsidR="00015E0E" w:rsidRDefault="00015E0E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1019175</wp:posOffset>
                </wp:positionH>
                <wp:positionV relativeFrom="paragraph">
                  <wp:posOffset>8890</wp:posOffset>
                </wp:positionV>
                <wp:extent cx="1600200" cy="609600"/>
                <wp:effectExtent l="38100" t="0" r="19050" b="57150"/>
                <wp:wrapNone/>
                <wp:docPr id="4" name="Straight Arrow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600200" cy="6096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BE7CF1" id="Straight Arrow Connector 4" o:spid="_x0000_s1026" type="#_x0000_t32" style="position:absolute;margin-left:80.25pt;margin-top:.7pt;width:126pt;height:48p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" strokecolor="#4472c4 [3204]" strokeweight=".5pt">
                <v:stroke endarrow="block" joinstyle="miter"/>
              </v:shape>
            </w:pict>
          </mc:Fallback>
        </mc:AlternateContent>
      </w:r>
    </w:p>
    <w:p w:rsidR="00015E0E" w:rsidRDefault="00015E0E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2971800</wp:posOffset>
                </wp:positionH>
                <wp:positionV relativeFrom="paragraph">
                  <wp:posOffset>34290</wp:posOffset>
                </wp:positionV>
                <wp:extent cx="9525" cy="390525"/>
                <wp:effectExtent l="38100" t="0" r="66675" b="47625"/>
                <wp:wrapNone/>
                <wp:docPr id="5" name="Straight Arrow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525" cy="3905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E79A9F7" id="Straight Arrow Connector 5" o:spid="_x0000_s1026" type="#_x0000_t32" style="position:absolute;margin-left:234pt;margin-top:2.7pt;width:.75pt;height:30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" strokecolor="#4472c4 [3204]" strokeweight=".5pt">
                <v:stroke endarrow="block" joinstyle="miter"/>
              </v:shape>
            </w:pict>
          </mc:Fallback>
        </mc:AlternateContent>
      </w:r>
    </w:p>
    <w:p w:rsidR="00015E0E" w:rsidRDefault="00015E0E"/>
    <w:tbl>
      <w:tblPr>
        <w:tblStyle w:val="a"/>
        <w:tblW w:w="9360" w:type="dxa"/>
        <w:tblInd w:w="100" w:type="dxa"/>
        <w:tblLayout w:type="fixed"/>
        <w:tblLook w:val="0600" w:firstRow="0" w:lastRow="0" w:firstColumn="0" w:lastColumn="0" w:noHBand="1" w:noVBand="1"/>
      </w:tblPr>
      <w:tblGrid>
        <w:gridCol w:w="3120"/>
        <w:gridCol w:w="3120"/>
        <w:gridCol w:w="3120"/>
      </w:tblGrid>
      <w:tr w:rsidR="007A2ACE" w:rsidTr="00015E0E"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A2ACE" w:rsidRDefault="0008758F" w:rsidP="00015E0E">
            <w:pPr>
              <w:jc w:val="center"/>
              <w:rPr>
                <w:b/>
              </w:rPr>
            </w:pPr>
            <w:r>
              <w:rPr>
                <w:b/>
              </w:rPr>
              <w:t>Training</w:t>
            </w:r>
          </w:p>
        </w:tc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A2ACE" w:rsidRDefault="0008758F" w:rsidP="00015E0E">
            <w:pPr>
              <w:jc w:val="center"/>
              <w:rPr>
                <w:b/>
              </w:rPr>
            </w:pPr>
            <w:r>
              <w:rPr>
                <w:b/>
              </w:rPr>
              <w:t>Benchmarking</w:t>
            </w:r>
          </w:p>
        </w:tc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A2ACE" w:rsidRDefault="0008758F" w:rsidP="00015E0E">
            <w:pPr>
              <w:jc w:val="center"/>
              <w:rPr>
                <w:b/>
              </w:rPr>
            </w:pPr>
            <w:r>
              <w:rPr>
                <w:b/>
              </w:rPr>
              <w:t>Trend Analysis</w:t>
            </w:r>
          </w:p>
        </w:tc>
      </w:tr>
      <w:tr w:rsidR="007A2ACE" w:rsidTr="00015E0E"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A2ACE" w:rsidRDefault="0008758F" w:rsidP="00015E0E">
            <w:pPr>
              <w:widowControl w:val="0"/>
              <w:spacing w:line="240" w:lineRule="auto"/>
              <w:jc w:val="center"/>
            </w:pPr>
            <w:r>
              <w:t>Analyze needs of Industry</w:t>
            </w:r>
          </w:p>
        </w:tc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A2ACE" w:rsidRDefault="0008758F" w:rsidP="00015E0E">
            <w:pPr>
              <w:widowControl w:val="0"/>
              <w:spacing w:line="240" w:lineRule="auto"/>
              <w:jc w:val="center"/>
            </w:pPr>
            <w:r>
              <w:t>Engage with Members</w:t>
            </w:r>
          </w:p>
        </w:tc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A2ACE" w:rsidRDefault="0008758F" w:rsidP="00015E0E">
            <w:pPr>
              <w:widowControl w:val="0"/>
              <w:spacing w:line="240" w:lineRule="auto"/>
              <w:jc w:val="center"/>
            </w:pPr>
            <w:r>
              <w:t>Monitor Industry Trends</w:t>
            </w:r>
          </w:p>
        </w:tc>
      </w:tr>
      <w:tr w:rsidR="007A2ACE" w:rsidTr="00015E0E"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A2ACE" w:rsidRDefault="0008758F" w:rsidP="00015E0E">
            <w:pPr>
              <w:widowControl w:val="0"/>
              <w:spacing w:line="240" w:lineRule="auto"/>
              <w:jc w:val="center"/>
            </w:pPr>
            <w:r>
              <w:t>Deliver Proactive Training</w:t>
            </w:r>
          </w:p>
        </w:tc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A2ACE" w:rsidRDefault="0008758F" w:rsidP="00015E0E">
            <w:pPr>
              <w:widowControl w:val="0"/>
              <w:spacing w:line="240" w:lineRule="auto"/>
              <w:jc w:val="center"/>
            </w:pPr>
            <w:r>
              <w:t>Promote Collaborative Advancement of Safety</w:t>
            </w:r>
          </w:p>
        </w:tc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A2ACE" w:rsidRDefault="0008758F" w:rsidP="00015E0E">
            <w:pPr>
              <w:widowControl w:val="0"/>
              <w:spacing w:line="240" w:lineRule="auto"/>
              <w:jc w:val="center"/>
            </w:pPr>
            <w:r>
              <w:t>Implement Corrective Initiatives</w:t>
            </w:r>
          </w:p>
        </w:tc>
      </w:tr>
      <w:tr w:rsidR="007A2ACE" w:rsidTr="00015E0E"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A2ACE" w:rsidRDefault="0008758F" w:rsidP="00015E0E">
            <w:pPr>
              <w:widowControl w:val="0"/>
              <w:spacing w:line="240" w:lineRule="auto"/>
              <w:jc w:val="center"/>
            </w:pPr>
            <w:r>
              <w:t>Improve Safety</w:t>
            </w:r>
          </w:p>
        </w:tc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A2ACE" w:rsidRDefault="0008758F" w:rsidP="00015E0E">
            <w:pPr>
              <w:widowControl w:val="0"/>
              <w:spacing w:line="240" w:lineRule="auto"/>
              <w:jc w:val="center"/>
            </w:pPr>
            <w:r>
              <w:t>Improve Safety</w:t>
            </w:r>
          </w:p>
        </w:tc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A2ACE" w:rsidRDefault="0008758F" w:rsidP="00015E0E">
            <w:pPr>
              <w:widowControl w:val="0"/>
              <w:spacing w:line="240" w:lineRule="auto"/>
              <w:jc w:val="center"/>
            </w:pPr>
            <w:r>
              <w:t>Improve Safety</w:t>
            </w:r>
          </w:p>
        </w:tc>
      </w:tr>
    </w:tbl>
    <w:p w:rsidR="007A2ACE" w:rsidRDefault="007A2ACE"/>
    <w:p w:rsidR="007A2ACE" w:rsidRDefault="002753BA" w:rsidP="00176288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1847850</wp:posOffset>
                </wp:positionH>
                <wp:positionV relativeFrom="paragraph">
                  <wp:posOffset>1096645</wp:posOffset>
                </wp:positionV>
                <wp:extent cx="3048000" cy="581025"/>
                <wp:effectExtent l="0" t="0" r="19050" b="2857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581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2753BA" w:rsidRDefault="002753BA" w:rsidP="002753BA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The next BIG STEP in injury reduction!</w:t>
                            </w:r>
                          </w:p>
                          <w:p w:rsidR="002753BA" w:rsidRDefault="002753BA" w:rsidP="002753BA">
                            <w:r>
                              <w:tab/>
                              <w:t>For your entire industry</w:t>
                            </w:r>
                          </w:p>
                          <w:p w:rsidR="002753BA" w:rsidRPr="002753BA" w:rsidRDefault="002753BA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7" type="#_x0000_t202" style="position:absolute;margin-left:145.5pt;margin-top:86.35pt;width:240pt;height:45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" fillcolor="white [3201]" strokeweight=".5pt">
                <v:textbox>
                  <w:txbxContent>
                    <w:p w:rsidR="002753BA" w:rsidRDefault="002753BA" w:rsidP="002753BA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sz w:val="24"/>
                          <w:szCs w:val="24"/>
                        </w:rPr>
                        <w:t>The next BIG STEP in injury reduction!</w:t>
                      </w:r>
                    </w:p>
                    <w:p w:rsidR="002753BA" w:rsidRDefault="002753BA" w:rsidP="002753BA">
                      <w:r>
                        <w:tab/>
                        <w:t>For your entire industry</w:t>
                      </w:r>
                    </w:p>
                    <w:p w:rsidR="002753BA" w:rsidRPr="002753BA" w:rsidRDefault="002753BA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E4DBB">
        <w:rPr>
          <w:noProof/>
        </w:rPr>
        <w:drawing>
          <wp:inline distT="0" distB="0" distL="0" distR="0">
            <wp:extent cx="6945387" cy="3193581"/>
            <wp:effectExtent l="0" t="0" r="8255" b="698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184148665.jp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30" t="23305" r="9134" b="17589"/>
                    <a:stretch/>
                  </pic:blipFill>
                  <pic:spPr bwMode="auto">
                    <a:xfrm>
                      <a:off x="0" y="0"/>
                      <a:ext cx="6990062" cy="32141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A2ACE" w:rsidRDefault="007A2ACE"/>
    <w:p w:rsidR="007A2ACE" w:rsidRDefault="007A2ACE"/>
    <w:p w:rsidR="0008758F" w:rsidRDefault="0008758F">
      <w:bookmarkStart w:id="0" w:name="_GoBack"/>
      <w:bookmarkEnd w:id="0"/>
    </w:p>
    <w:p w:rsidR="0008758F" w:rsidRDefault="0008758F"/>
    <w:p w:rsidR="0008758F" w:rsidRDefault="0008758F"/>
    <w:p w:rsidR="0008758F" w:rsidRDefault="0008758F"/>
    <w:p w:rsidR="0008758F" w:rsidRDefault="00E1428B" w:rsidP="0008758F">
      <w:pPr>
        <w:jc w:val="center"/>
      </w:pPr>
      <w:hyperlink r:id="rId6" w:history="1">
        <w:r w:rsidRPr="00C57E5E">
          <w:rPr>
            <w:rStyle w:val="Hyperlink"/>
          </w:rPr>
          <w:t>www.ehsanalytics.com</w:t>
        </w:r>
      </w:hyperlink>
    </w:p>
    <w:p w:rsidR="00E1428B" w:rsidRPr="00E1428B" w:rsidRDefault="00E1428B" w:rsidP="00E1428B">
      <w:pPr>
        <w:jc w:val="center"/>
        <w:rPr>
          <w:sz w:val="18"/>
          <w:szCs w:val="18"/>
        </w:rPr>
      </w:pPr>
      <w:r w:rsidRPr="00E1428B">
        <w:rPr>
          <w:sz w:val="18"/>
          <w:szCs w:val="18"/>
          <w:bdr w:val="none" w:sz="0" w:space="0" w:color="auto" w:frame="1"/>
        </w:rPr>
        <w:t>1-888-400-7298</w:t>
      </w:r>
    </w:p>
    <w:sectPr w:rsidR="00E1428B" w:rsidRPr="00E1428B" w:rsidSect="00176288">
      <w:pgSz w:w="12240" w:h="15840"/>
      <w:pgMar w:top="720" w:right="720" w:bottom="720" w:left="720" w:header="0" w:footer="720" w:gutter="0"/>
      <w:pgNumType w:start="1"/>
      <w:cols w:space="720"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2ACE"/>
    <w:rsid w:val="00015E0E"/>
    <w:rsid w:val="0008758F"/>
    <w:rsid w:val="000F3435"/>
    <w:rsid w:val="00176288"/>
    <w:rsid w:val="001F42D3"/>
    <w:rsid w:val="002753BA"/>
    <w:rsid w:val="00522C83"/>
    <w:rsid w:val="006538BC"/>
    <w:rsid w:val="007A2ACE"/>
    <w:rsid w:val="009E4DBB"/>
    <w:rsid w:val="00D966AD"/>
    <w:rsid w:val="00E142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D2F11AA"/>
  <w15:docId w15:val="{DEFB6B13-0F25-4ECE-A35E-D0DC1BDAB0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Arial" w:hAnsi="Arial" w:cs="Arial"/>
        <w:color w:val="000000"/>
        <w:sz w:val="22"/>
        <w:szCs w:val="22"/>
        <w:lang w:val="en" w:eastAsia="en-GB" w:bidi="ar-SA"/>
      </w:rPr>
    </w:rPrDefault>
    <w:pPrDefault>
      <w:pPr>
        <w:pBdr>
          <w:top w:val="nil"/>
          <w:left w:val="nil"/>
          <w:bottom w:val="nil"/>
          <w:right w:val="nil"/>
          <w:between w:val="nil"/>
        </w:pBdr>
        <w:spacing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character" w:styleId="Hyperlink">
    <w:name w:val="Hyperlink"/>
    <w:basedOn w:val="DefaultParagraphFont"/>
    <w:uiPriority w:val="99"/>
    <w:unhideWhenUsed/>
    <w:rsid w:val="00E1428B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1428B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hyperlink" Target="http://www.ehsanalytics.com" TargetMode="Externa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3C52DDA-B120-4E99-B3B9-E8616091A7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90</Words>
  <Characters>517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nuser</dc:creator>
  <cp:lastModifiedBy>Noel Simpson</cp:lastModifiedBy>
  <cp:revision>11</cp:revision>
  <dcterms:created xsi:type="dcterms:W3CDTF">2017-10-12T03:04:00Z</dcterms:created>
  <dcterms:modified xsi:type="dcterms:W3CDTF">2017-10-12T03:26:00Z</dcterms:modified>
</cp:coreProperties>
</file>